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0D18" w:rsidRDefault="008A0D18" w:rsidP="008A0D18">
      <w:pPr>
        <w:tabs>
          <w:tab w:val="right" w:pos="9638"/>
        </w:tabs>
        <w:rPr>
          <w:rFonts w:ascii="Arial" w:eastAsia="SimSun" w:hAnsi="Arial" w:cs="Arial"/>
          <w:b/>
          <w:bCs/>
          <w:sz w:val="24"/>
          <w:szCs w:val="24"/>
          <w:lang w:eastAsia="ko-KR"/>
        </w:rPr>
      </w:pPr>
      <w:r>
        <w:rPr>
          <w:rFonts w:ascii="Arial" w:hAnsi="Arial" w:cs="Arial"/>
          <w:b/>
          <w:bCs/>
          <w:sz w:val="24"/>
          <w:szCs w:val="24"/>
        </w:rPr>
        <w:t>SA WG2 Meeting #136</w:t>
      </w:r>
      <w:r>
        <w:rPr>
          <w:rFonts w:ascii="Arial" w:hAnsi="Arial" w:cs="Arial" w:hint="eastAsia"/>
          <w:b/>
          <w:bCs/>
          <w:sz w:val="24"/>
          <w:szCs w:val="24"/>
          <w:lang w:eastAsia="ko-KR"/>
        </w:rPr>
        <w:t>AH</w:t>
      </w:r>
      <w:r>
        <w:rPr>
          <w:rFonts w:ascii="Arial" w:hAnsi="Arial" w:cs="Arial"/>
          <w:b/>
          <w:bCs/>
          <w:sz w:val="24"/>
          <w:szCs w:val="24"/>
        </w:rPr>
        <w:tab/>
      </w:r>
      <w:r w:rsidRPr="00E376F4">
        <w:rPr>
          <w:rFonts w:ascii="Arial" w:hAnsi="Arial" w:cs="Arial"/>
          <w:b/>
          <w:bCs/>
          <w:sz w:val="24"/>
          <w:szCs w:val="24"/>
        </w:rPr>
        <w:t>S2-20</w:t>
      </w:r>
      <w:r w:rsidR="00E376F4" w:rsidRPr="00E376F4">
        <w:rPr>
          <w:rFonts w:ascii="Arial" w:hAnsi="Arial" w:cs="Arial"/>
          <w:b/>
          <w:bCs/>
          <w:sz w:val="24"/>
          <w:szCs w:val="24"/>
        </w:rPr>
        <w:t>0</w:t>
      </w:r>
      <w:r w:rsidR="006373FD">
        <w:rPr>
          <w:rFonts w:ascii="Arial" w:hAnsi="Arial" w:cs="Arial"/>
          <w:b/>
          <w:bCs/>
          <w:sz w:val="24"/>
          <w:szCs w:val="24"/>
        </w:rPr>
        <w:t>1046</w:t>
      </w:r>
    </w:p>
    <w:p w:rsidR="008A0D18" w:rsidRDefault="008A0D18" w:rsidP="008A0D18">
      <w:pPr>
        <w:pBdr>
          <w:bottom w:val="single" w:sz="6" w:space="0" w:color="auto"/>
        </w:pBdr>
        <w:tabs>
          <w:tab w:val="right" w:pos="9638"/>
        </w:tabs>
        <w:rPr>
          <w:rFonts w:ascii="Arial" w:hAnsi="Arial" w:cs="Arial"/>
          <w:b/>
          <w:bCs/>
          <w:sz w:val="24"/>
          <w:szCs w:val="24"/>
        </w:rPr>
      </w:pPr>
      <w:r>
        <w:rPr>
          <w:rFonts w:ascii="Arial" w:hAnsi="Arial" w:cs="Arial"/>
          <w:b/>
          <w:bCs/>
          <w:sz w:val="24"/>
          <w:szCs w:val="24"/>
        </w:rPr>
        <w:t>13 - 17 January, 2020, Incheon, Korea</w:t>
      </w:r>
      <w:r>
        <w:rPr>
          <w:rFonts w:ascii="Arial" w:hAnsi="Arial" w:cs="Arial"/>
          <w:b/>
          <w:bCs/>
        </w:rPr>
        <w:tab/>
        <w:t>(</w:t>
      </w:r>
      <w:r w:rsidR="006373FD">
        <w:rPr>
          <w:rFonts w:ascii="Arial" w:hAnsi="Arial" w:cs="Arial"/>
          <w:b/>
          <w:bCs/>
          <w:color w:val="0000FF"/>
        </w:rPr>
        <w:t>revision of S2-2000382</w:t>
      </w:r>
      <w:r>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A0D18"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376F4" w:rsidP="00547111">
            <w:pPr>
              <w:pStyle w:val="CRCoverPage"/>
              <w:spacing w:after="0"/>
              <w:rPr>
                <w:noProof/>
              </w:rPr>
            </w:pPr>
            <w:r>
              <w:rPr>
                <w:b/>
                <w:noProof/>
                <w:sz w:val="28"/>
              </w:rPr>
              <w:t>2040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F2004" w:rsidP="000F2004">
            <w:pPr>
              <w:pStyle w:val="CRCoverPage"/>
              <w:spacing w:after="0"/>
              <w:jc w:val="center"/>
              <w:rPr>
                <w:b/>
                <w:noProof/>
                <w:lang w:eastAsia="ko-KR"/>
              </w:rPr>
            </w:pPr>
            <w:r w:rsidRPr="000F2004">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A0D18" w:rsidP="008A0D18">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ko-KR"/>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514CC" w:rsidP="001E41F3">
            <w:pPr>
              <w:pStyle w:val="CRCoverPage"/>
              <w:spacing w:after="0"/>
              <w:jc w:val="center"/>
              <w:rPr>
                <w:b/>
                <w:bCs/>
                <w:caps/>
                <w:noProof/>
              </w:rPr>
            </w:pPr>
            <w:r>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0D18" w:rsidP="0060058D">
            <w:pPr>
              <w:pStyle w:val="CRCoverPage"/>
              <w:spacing w:after="0"/>
              <w:ind w:left="100"/>
              <w:rPr>
                <w:noProof/>
              </w:rPr>
            </w:pPr>
            <w:r>
              <w:t>Clarification</w:t>
            </w:r>
            <w:r w:rsidR="0007460F">
              <w:t xml:space="preserve"> </w:t>
            </w:r>
            <w:r w:rsidR="0007460F" w:rsidRPr="0007460F">
              <w:t xml:space="preserve">on </w:t>
            </w:r>
            <w:r w:rsidR="0060058D" w:rsidRPr="002872A6">
              <w:t>pending NSSAI in</w:t>
            </w:r>
            <w:r w:rsidR="0060058D">
              <w:t xml:space="preserve"> </w:t>
            </w:r>
            <w:r w:rsidR="002872A6">
              <w:t>Network Slice-Specific Authentication and Authorization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A0D18">
            <w:pPr>
              <w:pStyle w:val="CRCoverPage"/>
              <w:spacing w:after="0"/>
              <w:ind w:left="100"/>
              <w:rPr>
                <w:noProof/>
              </w:rPr>
            </w:pPr>
            <w:r>
              <w:rPr>
                <w:noProof/>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0D18" w:rsidP="00547111">
            <w:pPr>
              <w:pStyle w:val="CRCoverPage"/>
              <w:spacing w:after="0"/>
              <w:ind w:left="100"/>
              <w:rPr>
                <w:noProof/>
              </w:rPr>
            </w:pPr>
            <w:r>
              <w:rPr>
                <w:noProof/>
              </w:rP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541E7">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A0D18">
            <w:pPr>
              <w:pStyle w:val="CRCoverPage"/>
              <w:spacing w:after="0"/>
              <w:ind w:left="100"/>
              <w:rPr>
                <w:noProof/>
              </w:rPr>
            </w:pPr>
            <w:r>
              <w:rPr>
                <w:noProof/>
              </w:rPr>
              <w:t>2020</w:t>
            </w:r>
            <w:r w:rsidR="00186945">
              <w:rPr>
                <w:noProof/>
              </w:rPr>
              <w:t>-01-14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A0D1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A0D1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541E7" w:rsidRDefault="000541E7" w:rsidP="000541E7">
            <w:pPr>
              <w:pStyle w:val="CRCoverPage"/>
              <w:spacing w:after="0"/>
              <w:ind w:left="100"/>
              <w:rPr>
                <w:rFonts w:cs="Arial"/>
                <w:noProof/>
              </w:rPr>
            </w:pPr>
            <w:r w:rsidRPr="000541E7">
              <w:rPr>
                <w:rFonts w:cs="Arial"/>
                <w:bCs/>
              </w:rPr>
              <w:t>S2-1912163</w:t>
            </w:r>
            <w:r>
              <w:rPr>
                <w:rFonts w:cs="Arial"/>
                <w:bCs/>
              </w:rPr>
              <w:t xml:space="preserve"> (TS 23.501) and </w:t>
            </w:r>
            <w:r w:rsidRPr="000541E7">
              <w:rPr>
                <w:rFonts w:cs="Arial"/>
                <w:bCs/>
              </w:rPr>
              <w:t>S2-191216</w:t>
            </w:r>
            <w:r>
              <w:rPr>
                <w:rFonts w:cs="Arial"/>
                <w:bCs/>
              </w:rPr>
              <w:t xml:space="preserve">2 (TS 23.502) have been agreed, based on CT1 agreement, </w:t>
            </w:r>
            <w:r>
              <w:rPr>
                <w:rFonts w:cs="Arial"/>
                <w:noProof/>
              </w:rPr>
              <w:t>C1-199044 (TS 24.501).</w:t>
            </w:r>
          </w:p>
          <w:p w:rsidR="0007460F" w:rsidRDefault="000541E7" w:rsidP="000541E7">
            <w:pPr>
              <w:pStyle w:val="CRCoverPage"/>
              <w:spacing w:after="0"/>
              <w:ind w:left="100"/>
              <w:rPr>
                <w:noProof/>
              </w:rPr>
            </w:pPr>
            <w:r>
              <w:rPr>
                <w:rFonts w:cs="Arial"/>
                <w:noProof/>
              </w:rPr>
              <w:t xml:space="preserve">That is, </w:t>
            </w:r>
            <w:r>
              <w:rPr>
                <w:noProof/>
              </w:rPr>
              <w:t xml:space="preserve">the AMF will, for the slices subject to network slice-specific authentication and authorization, include them in a new IE, </w:t>
            </w:r>
            <w:r>
              <w:t>Pending</w:t>
            </w:r>
            <w:r>
              <w:rPr>
                <w:lang w:val="en-US"/>
              </w:rPr>
              <w:t xml:space="preserve"> </w:t>
            </w:r>
            <w:r>
              <w:rPr>
                <w:noProof/>
              </w:rPr>
              <w:t>NSSAI in the REGISTRATION ACCEPT message, before the AMF initiates network slice-specific authentication and authorization for the relevant S-NSSAIs.</w:t>
            </w:r>
          </w:p>
          <w:p w:rsidR="000541E7" w:rsidRDefault="000541E7" w:rsidP="000541E7">
            <w:pPr>
              <w:pStyle w:val="CRCoverPage"/>
              <w:spacing w:after="0"/>
              <w:ind w:left="100"/>
              <w:rPr>
                <w:noProof/>
              </w:rPr>
            </w:pPr>
          </w:p>
          <w:p w:rsidR="000541E7" w:rsidRPr="000541E7" w:rsidRDefault="00D478C4" w:rsidP="00D478C4">
            <w:pPr>
              <w:pStyle w:val="CRCoverPage"/>
              <w:spacing w:after="0"/>
              <w:ind w:left="100"/>
              <w:rPr>
                <w:noProof/>
                <w:lang w:eastAsia="ko-KR"/>
              </w:rPr>
            </w:pPr>
            <w:r>
              <w:rPr>
                <w:noProof/>
              </w:rPr>
              <w:t xml:space="preserve">In addition, </w:t>
            </w:r>
            <w:r w:rsidR="000541E7">
              <w:rPr>
                <w:noProof/>
              </w:rPr>
              <w:t xml:space="preserve">the description of clause 5.15.10 in TS 23.501 should be </w:t>
            </w:r>
            <w:r>
              <w:rPr>
                <w:noProof/>
              </w:rPr>
              <w:t>further clarified</w:t>
            </w:r>
            <w:r w:rsidR="000541E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478C4"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7460F" w:rsidRDefault="000541E7" w:rsidP="0007460F">
            <w:pPr>
              <w:pStyle w:val="CRCoverPage"/>
              <w:spacing w:after="0"/>
              <w:ind w:left="100"/>
              <w:rPr>
                <w:noProof/>
                <w:lang w:eastAsia="ko-KR"/>
              </w:rPr>
            </w:pPr>
            <w:r>
              <w:rPr>
                <w:noProof/>
              </w:rPr>
              <w:t xml:space="preserve">The handling of S-NSSAIs for which </w:t>
            </w:r>
            <w:r>
              <w:rPr>
                <w:rFonts w:cs="Arial"/>
                <w:noProof/>
              </w:rPr>
              <w:t>network slice-specific authentication and authorization</w:t>
            </w:r>
            <w:r>
              <w:rPr>
                <w:noProof/>
              </w:rPr>
              <w:t xml:space="preserve"> is pending is clarified and aligned to TS 23.502 and TS 24.501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60B8E" w:rsidP="007E0359">
            <w:pPr>
              <w:pStyle w:val="CRCoverPage"/>
              <w:spacing w:after="0"/>
              <w:ind w:left="100"/>
              <w:rPr>
                <w:noProof/>
                <w:lang w:eastAsia="ko-KR"/>
              </w:rPr>
            </w:pPr>
            <w:r>
              <w:rPr>
                <w:rFonts w:hint="eastAsia"/>
                <w:noProof/>
                <w:lang w:eastAsia="ko-KR"/>
              </w:rPr>
              <w:t>Incomplete specification on pending NSSAI</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41E7">
            <w:pPr>
              <w:pStyle w:val="CRCoverPage"/>
              <w:spacing w:after="0"/>
              <w:ind w:left="100"/>
              <w:rPr>
                <w:noProof/>
              </w:rPr>
            </w:pPr>
            <w:r>
              <w:t>5.15.10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0D18">
            <w:pPr>
              <w:pStyle w:val="CRCoverPage"/>
              <w:spacing w:after="0"/>
              <w:jc w:val="center"/>
              <w:rPr>
                <w:b/>
                <w:caps/>
                <w:noProof/>
                <w:lang w:eastAsia="ko-KR"/>
              </w:rPr>
            </w:pPr>
            <w:r>
              <w:rPr>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0D1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0D1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8A0D18" w:rsidRDefault="008A0D18" w:rsidP="008A0D18">
      <w:pPr>
        <w:rPr>
          <w:rFonts w:eastAsia="MS Mincho"/>
        </w:rPr>
      </w:pPr>
    </w:p>
    <w:p w:rsidR="008A0D18" w:rsidRDefault="008A0D18" w:rsidP="008A0D1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 * Start of</w:t>
      </w:r>
      <w:r>
        <w:rPr>
          <w:rFonts w:ascii="Arial" w:eastAsia="SimSun" w:hAnsi="Arial" w:cs="Arial" w:hint="eastAsia"/>
          <w:b/>
          <w:noProof/>
          <w:color w:val="C5003D"/>
          <w:sz w:val="28"/>
          <w:szCs w:val="28"/>
          <w:lang w:val="en-US" w:eastAsia="zh-CN"/>
        </w:rPr>
        <w:t xml:space="preserve"> </w:t>
      </w:r>
      <w:r>
        <w:rPr>
          <w:rFonts w:ascii="Arial" w:eastAsia="SimSun" w:hAnsi="Arial" w:cs="Arial"/>
          <w:b/>
          <w:noProof/>
          <w:color w:val="C5003D"/>
          <w:sz w:val="28"/>
          <w:szCs w:val="28"/>
          <w:lang w:val="en-US" w:eastAsia="zh-CN"/>
        </w:rPr>
        <w:t>1</w:t>
      </w:r>
      <w:r w:rsidRPr="00CB17E6">
        <w:rPr>
          <w:rFonts w:ascii="Arial" w:eastAsia="SimSun" w:hAnsi="Arial" w:cs="Arial"/>
          <w:b/>
          <w:noProof/>
          <w:color w:val="C5003D"/>
          <w:sz w:val="28"/>
          <w:szCs w:val="28"/>
          <w:vertAlign w:val="superscript"/>
          <w:lang w:val="en-US" w:eastAsia="zh-CN"/>
        </w:rPr>
        <w:t>st</w:t>
      </w:r>
      <w:r>
        <w:rPr>
          <w:rFonts w:ascii="Arial" w:eastAsia="SimSun" w:hAnsi="Arial" w:cs="Arial"/>
          <w:b/>
          <w:noProof/>
          <w:color w:val="C5003D"/>
          <w:sz w:val="28"/>
          <w:szCs w:val="28"/>
          <w:lang w:val="en-US" w:eastAsia="zh-CN"/>
        </w:rPr>
        <w:t xml:space="preserve"> </w:t>
      </w:r>
      <w:r>
        <w:rPr>
          <w:rFonts w:ascii="Arial" w:hAnsi="Arial" w:cs="Arial"/>
          <w:b/>
          <w:noProof/>
          <w:color w:val="C5003D"/>
          <w:sz w:val="28"/>
          <w:szCs w:val="28"/>
          <w:lang w:val="en-US"/>
        </w:rPr>
        <w:t xml:space="preserve">Change * * * * </w:t>
      </w:r>
    </w:p>
    <w:p w:rsidR="00F50F85" w:rsidRDefault="00F50F85" w:rsidP="00F50F85">
      <w:pPr>
        <w:pStyle w:val="3"/>
      </w:pPr>
      <w:bookmarkStart w:id="2" w:name="_Toc27846729"/>
      <w:r>
        <w:t>5.15.10</w:t>
      </w:r>
      <w:r>
        <w:tab/>
        <w:t>Network Slice-Specific Authentication and Authorization</w:t>
      </w:r>
      <w:bookmarkStart w:id="3" w:name="_GoBack"/>
      <w:bookmarkEnd w:id="2"/>
      <w:bookmarkEnd w:id="3"/>
    </w:p>
    <w:p w:rsidR="00D478C4" w:rsidRDefault="00F50F85" w:rsidP="00D478C4">
      <w:pPr>
        <w:rPr>
          <w:ins w:id="4" w:author="Hyunsook (LGE)" w:date="2020-01-06T14:57:00Z"/>
        </w:rPr>
      </w:pPr>
      <w:r>
        <w:t xml:space="preserve">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w:t>
      </w:r>
      <w:del w:id="5" w:author="Hyunsook (LGE)_SA2#136AH" w:date="2020-01-14T09:59:00Z">
        <w:r w:rsidDel="00913C95">
          <w:delText xml:space="preserve">this </w:delText>
        </w:r>
      </w:del>
      <w:ins w:id="6" w:author="Hyunsook (LGE)_SA2#136AH" w:date="2020-01-14T09:56:00Z">
        <w:r w:rsidR="00C569B2">
          <w:t>NSSA</w:t>
        </w:r>
      </w:ins>
      <w:ins w:id="7" w:author="Hyunsook (LGE)_SA2#136AH" w:date="2020-01-14T10:58:00Z">
        <w:r w:rsidR="00C5287B">
          <w:t>A</w:t>
        </w:r>
      </w:ins>
      <w:ins w:id="8" w:author="Hyunsook (LGE)_SA2#136AH" w:date="2020-01-14T09:56:00Z">
        <w:r w:rsidR="00C569B2">
          <w:t xml:space="preserve"> </w:t>
        </w:r>
      </w:ins>
      <w:r>
        <w:t xml:space="preserve">feature. If the UE does not support </w:t>
      </w:r>
      <w:del w:id="9" w:author="Hyunsook (LGE)_SA2#136AH" w:date="2020-01-14T09:59:00Z">
        <w:r w:rsidDel="00913C95">
          <w:delText xml:space="preserve">this </w:delText>
        </w:r>
      </w:del>
      <w:ins w:id="10" w:author="Hyunsook (LGE)_SA2#136AH" w:date="2020-01-14T09:59:00Z">
        <w:r w:rsidR="00913C95">
          <w:t>NSSA</w:t>
        </w:r>
      </w:ins>
      <w:ins w:id="11" w:author="Hyunsook (LGE)_SA2#136AH" w:date="2020-01-14T10:58:00Z">
        <w:r w:rsidR="00C5287B">
          <w:t>A</w:t>
        </w:r>
      </w:ins>
      <w:ins w:id="12" w:author="Hyunsook (LGE)_SA2#136AH" w:date="2020-01-14T09:59:00Z">
        <w:r w:rsidR="00913C95">
          <w:t xml:space="preserve"> </w:t>
        </w:r>
      </w:ins>
      <w:r>
        <w:t>feature</w:t>
      </w:r>
      <w:del w:id="13" w:author="Hyunsook (LGE)" w:date="2020-01-06T14:59:00Z">
        <w:r w:rsidDel="00477040">
          <w:delText>, the AMF shall not trigger this procedure for the UE</w:delText>
        </w:r>
      </w:del>
      <w:r>
        <w:t xml:space="preserve"> and if the UE requests </w:t>
      </w:r>
      <w:ins w:id="14" w:author="Hyunsook (LGE)_SA2#136AH" w:date="2020-01-14T09:56:00Z">
        <w:r w:rsidR="00C569B2">
          <w:t xml:space="preserve">any of </w:t>
        </w:r>
      </w:ins>
      <w:r>
        <w:t>these S-NSSAIs that are subject to Network Slice-Specific Authentication and Authorization</w:t>
      </w:r>
      <w:ins w:id="15" w:author="Hyunsook (LGE)" w:date="2020-01-06T14:59:00Z">
        <w:r w:rsidR="00477040">
          <w:t>, the AMF shall not trigger this procedure for the UE and</w:t>
        </w:r>
      </w:ins>
      <w:r>
        <w:t xml:space="preserve"> they are rejected for the PLMN.</w:t>
      </w:r>
      <w:ins w:id="16" w:author="Hyunsook (LGE)" w:date="2020-01-06T14:57:00Z">
        <w:r w:rsidR="00D478C4">
          <w:t xml:space="preserve"> If the UE supports </w:t>
        </w:r>
      </w:ins>
      <w:ins w:id="17" w:author="Hyunsook (LGE)_SA2#136AH" w:date="2020-01-14T09:56:00Z">
        <w:r w:rsidR="00C569B2">
          <w:t>NSSA</w:t>
        </w:r>
      </w:ins>
      <w:ins w:id="18" w:author="Hyunsook (LGE)_SA2#136AH" w:date="2020-01-14T10:58:00Z">
        <w:r w:rsidR="00C5287B">
          <w:t>A</w:t>
        </w:r>
      </w:ins>
      <w:ins w:id="19" w:author="Hyunsook (LGE)_SA2#136AH" w:date="2020-01-14T09:56:00Z">
        <w:r w:rsidR="00C569B2">
          <w:t xml:space="preserve"> </w:t>
        </w:r>
      </w:ins>
      <w:ins w:id="20" w:author="Hyunsook (LGE)" w:date="2020-01-06T14:57:00Z">
        <w:r w:rsidR="00D478C4">
          <w:t xml:space="preserve">feature and </w:t>
        </w:r>
      </w:ins>
      <w:ins w:id="21" w:author="Hyunsook (LGE)" w:date="2020-01-06T14:59:00Z">
        <w:r w:rsidR="00477040">
          <w:t xml:space="preserve">if </w:t>
        </w:r>
      </w:ins>
      <w:ins w:id="22" w:author="Hyunsook (LGE)" w:date="2020-01-06T14:57:00Z">
        <w:r w:rsidR="00D478C4">
          <w:t xml:space="preserve">the UE requests </w:t>
        </w:r>
      </w:ins>
      <w:ins w:id="23" w:author="Hyunsook (LGE)_SA2#136AH" w:date="2020-01-14T09:56:00Z">
        <w:r w:rsidR="00C569B2">
          <w:t xml:space="preserve">any of </w:t>
        </w:r>
      </w:ins>
      <w:ins w:id="24" w:author="Hyunsook (LGE)" w:date="2020-01-06T14:57:00Z">
        <w:r w:rsidR="00D478C4">
          <w:t xml:space="preserve">these S-NSSAIs that are subject to Network Slice-Specific Authentication and Authorization, they </w:t>
        </w:r>
      </w:ins>
      <w:ins w:id="25" w:author="Hyunsook (LGE)_SA2#136AH" w:date="2020-01-14T09:55:00Z">
        <w:r w:rsidR="00C569B2">
          <w:t xml:space="preserve">are </w:t>
        </w:r>
      </w:ins>
      <w:ins w:id="26" w:author="Hyunsook (LGE)" w:date="2020-01-06T14:57:00Z">
        <w:r w:rsidR="00D478C4">
          <w:t xml:space="preserve">included in the list of Pending NSSAI for the PLMN, as described in </w:t>
        </w:r>
      </w:ins>
      <w:ins w:id="27" w:author="Hyunsook (LGE)" w:date="2020-01-06T14:58:00Z">
        <w:r w:rsidR="00D478C4">
          <w:t xml:space="preserve">clause </w:t>
        </w:r>
        <w:r w:rsidR="00D478C4" w:rsidRPr="009E0DE1">
          <w:t>5.15.5.2.1</w:t>
        </w:r>
        <w:r w:rsidR="00D478C4">
          <w:t>.</w:t>
        </w:r>
      </w:ins>
    </w:p>
    <w:p w:rsidR="00F50F85" w:rsidRDefault="00F50F85" w:rsidP="00F50F85">
      <w:r>
        <w:t>If a UE is configured with S-NSSAIs, which are subject to Network Slice-Specific Authentication and Authorization, the UE stores an association between the S-NSSAI and corresponding credentials for the Network Slice-Specific Authentication and Authorization.</w:t>
      </w:r>
    </w:p>
    <w:p w:rsidR="00F50F85" w:rsidRDefault="00F50F85" w:rsidP="00F50F85">
      <w:pPr>
        <w:pStyle w:val="NO"/>
      </w:pPr>
      <w:r>
        <w:t>NOTE:</w:t>
      </w:r>
      <w:r>
        <w:tab/>
        <w:t>The credentials for Network Slice-Specific Authentication and Authorization and how to provision them in the UE are not specified.</w:t>
      </w:r>
    </w:p>
    <w:p w:rsidR="00F50F85" w:rsidRDefault="00F50F85" w:rsidP="00F50F85">
      <w:r>
        <w:t>To perform the Network Slice-Specific Authentication and Authorization for an S-NSSAI, the AMF invokes an EAP- based Network Slice-Specific authorization procedure documented in TS 23.502 [3] clause 4.2.9 (see also TS 33.501 [29]) for the S-NSSAI.</w:t>
      </w:r>
    </w:p>
    <w:p w:rsidR="00F50F85" w:rsidRDefault="00F50F85" w:rsidP="00F50F85">
      <w:r>
        <w:t>This procedure can be invoked for a supporting UE by an AMF at any time, e.g. when:</w:t>
      </w:r>
    </w:p>
    <w:p w:rsidR="00F50F85" w:rsidRDefault="00F50F85" w:rsidP="00F50F85">
      <w:pPr>
        <w:pStyle w:val="B1"/>
      </w:pPr>
      <w:r>
        <w:t>a.</w:t>
      </w:r>
      <w:r>
        <w:tab/>
        <w:t>The UE registers with the AMF and one of the S-NSSAIs of the HPLMN which maps to an S-NSSAI in the Requested NSSAI is requiring Network Slice-Specific Authentication and Authorization (see clause 5.15.5.2.1 for details), and can be added to the Allowed NSSAI by the AMF once the Network Slice-Specific Authentication and Authorization for the S-NSSAI succeeds; or</w:t>
      </w:r>
    </w:p>
    <w:p w:rsidR="00F50F85" w:rsidRDefault="00F50F85" w:rsidP="00F50F85">
      <w:pPr>
        <w:pStyle w:val="B1"/>
      </w:pPr>
      <w:proofErr w:type="gramStart"/>
      <w:r>
        <w:t>b</w:t>
      </w:r>
      <w:proofErr w:type="gramEnd"/>
      <w:r>
        <w:t>.</w:t>
      </w:r>
      <w:r>
        <w:tab/>
        <w:t>The Network Slice-Specific AAA Server triggers a UE re-authentication and re-authorization for an S-NSSAI; or</w:t>
      </w:r>
    </w:p>
    <w:p w:rsidR="00F50F85" w:rsidRDefault="00F50F85" w:rsidP="00F50F85">
      <w:pPr>
        <w:pStyle w:val="B1"/>
      </w:pPr>
      <w:r>
        <w:t>c.</w:t>
      </w:r>
      <w:r>
        <w:tab/>
        <w:t>The AMF, based on operator policy or a subscription change, decides to initiate the Network Slice-Specific Authentication and Authorization procedure for a certain S-NSSAI which was previously authorized.</w:t>
      </w:r>
    </w:p>
    <w:p w:rsidR="00F50F85" w:rsidRDefault="00F50F85" w:rsidP="00F50F85">
      <w:pPr>
        <w:pStyle w:val="B1"/>
      </w:pPr>
      <w:r>
        <w:tab/>
        <w:t>In the case of re-authentication and re-authorization (b. and c. above) the following applies:</w:t>
      </w:r>
    </w:p>
    <w:p w:rsidR="00F50F85" w:rsidRDefault="00F50F85" w:rsidP="00F50F85">
      <w:pPr>
        <w:pStyle w:val="B2"/>
      </w:pPr>
      <w:r>
        <w:t>-</w:t>
      </w:r>
      <w:r>
        <w:tab/>
        <w:t>If S-NSSAIs that are requiring Network Slice-Specific Authentication and Authorization are included in the Allowed NSSAI for each Access Type, AMF selects an Access Type to be used to perform the Network Slice Specific Authentication and Authorization procedure based on network policies.</w:t>
      </w:r>
    </w:p>
    <w:p w:rsidR="00F50F85" w:rsidRDefault="00F50F85" w:rsidP="00F50F85">
      <w:pPr>
        <w:pStyle w:val="B2"/>
      </w:pPr>
      <w:r>
        <w:t>-</w:t>
      </w:r>
      <w:r>
        <w:tab/>
        <w:t>If the Network Slice-Specific Authentication and Authorization for some S-NSSAIs in the Allowed NSSAI is unsuccessful, the AMF shall update the Allowed NSSAI for each Access Type to the UE via UE Configuration Update procedure.</w:t>
      </w:r>
    </w:p>
    <w:p w:rsidR="00F50F85" w:rsidRDefault="00F50F85" w:rsidP="00F50F85">
      <w:pPr>
        <w:pStyle w:val="B2"/>
      </w:pPr>
      <w:r>
        <w:t>-</w:t>
      </w:r>
      <w:r>
        <w:tab/>
        <w:t>If the Network Slice-Specific Authentication and Authorization fails for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rsidR="00F50F85" w:rsidRDefault="00F50F85" w:rsidP="00F50F85">
      <w: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rsidR="00F50F85" w:rsidRDefault="00F50F85" w:rsidP="00F50F85">
      <w:r>
        <w:t>A Network Slice-Specific AAA server may revoke the authorization or challenge the authentication and authorization of a UE at any time. When authorization is revoked for an S-NSSAI that is in the current Allowed NSSAI for an Access Type, the AMF shall provide a new Allowed NSSAI to the UE and trigger the release of all PDU sessions associated with the S-NSSAI, for this Access Type.</w:t>
      </w:r>
    </w:p>
    <w:p w:rsidR="00F50F85" w:rsidRDefault="00F50F85" w:rsidP="00F50F85">
      <w:r>
        <w:lastRenderedPageBreak/>
        <w:t xml:space="preserve">The AMF provides the GPSI of the UE related to the S-NSSAI to the AAA Server to allow the AAA server to initiate the Network Slice-Specific Authentication and Authorization, or the Authorization revocation procedure, where the </w:t>
      </w:r>
      <w:del w:id="28" w:author="Hyunsook (LGE)" w:date="2020-01-03T13:57:00Z">
        <w:r w:rsidDel="00F50F85">
          <w:delText xml:space="preserve">UE </w:delText>
        </w:r>
      </w:del>
      <w:r>
        <w:t xml:space="preserve">current AMF </w:t>
      </w:r>
      <w:ins w:id="29" w:author="Hyunsook (LGE)" w:date="2020-01-03T13:56:00Z">
        <w:r>
          <w:t xml:space="preserve">serving the UE </w:t>
        </w:r>
      </w:ins>
      <w:r>
        <w:t>needs to be identified by the system, so the UE authorization status can be challenged or revoked.</w:t>
      </w:r>
    </w:p>
    <w:p w:rsidR="00F50F85" w:rsidRDefault="00F50F85" w:rsidP="00F50F85">
      <w:r>
        <w:t>The Network Slice-Specific Authentication and Authorization requires that the UE Primary Authentication and Authorization of the SUPI has successfully completed. If the SUPI authorization is revoked, then also the Network Slice-Specific authorization is revoked.</w:t>
      </w:r>
    </w:p>
    <w:p w:rsidR="008A0D18" w:rsidRPr="00DF124A" w:rsidRDefault="008A0D18" w:rsidP="008A0D18">
      <w:pPr>
        <w:rPr>
          <w:lang w:eastAsia="ko-KR"/>
        </w:rPr>
      </w:pPr>
    </w:p>
    <w:p w:rsidR="008A0D18" w:rsidRDefault="008A0D18" w:rsidP="008A0D1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Changes * * * * </w:t>
      </w:r>
    </w:p>
    <w:sectPr w:rsidR="008A0D18"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9C1" w:rsidRDefault="003009C1">
      <w:r>
        <w:separator/>
      </w:r>
    </w:p>
  </w:endnote>
  <w:endnote w:type="continuationSeparator" w:id="0">
    <w:p w:rsidR="003009C1" w:rsidRDefault="00300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9C1" w:rsidRDefault="003009C1">
      <w:r>
        <w:separator/>
      </w:r>
    </w:p>
  </w:footnote>
  <w:footnote w:type="continuationSeparator" w:id="0">
    <w:p w:rsidR="003009C1" w:rsidRDefault="003009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rson w15:author="Hyunsook (LGE)_SA2#136AH">
    <w15:presenceInfo w15:providerId="None" w15:userId="Hyunsook (LGE)_SA2#136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A91"/>
    <w:rsid w:val="00022E4A"/>
    <w:rsid w:val="00050C3C"/>
    <w:rsid w:val="000541E7"/>
    <w:rsid w:val="0007460F"/>
    <w:rsid w:val="000A6394"/>
    <w:rsid w:val="000B7FED"/>
    <w:rsid w:val="000C038A"/>
    <w:rsid w:val="000C6598"/>
    <w:rsid w:val="000F2004"/>
    <w:rsid w:val="001071F8"/>
    <w:rsid w:val="00145D43"/>
    <w:rsid w:val="00186945"/>
    <w:rsid w:val="00192C46"/>
    <w:rsid w:val="001A08B3"/>
    <w:rsid w:val="001A7B60"/>
    <w:rsid w:val="001B52F0"/>
    <w:rsid w:val="001B7A65"/>
    <w:rsid w:val="001D03ED"/>
    <w:rsid w:val="001E41F3"/>
    <w:rsid w:val="001E6587"/>
    <w:rsid w:val="0026004D"/>
    <w:rsid w:val="002640DD"/>
    <w:rsid w:val="00275D12"/>
    <w:rsid w:val="00284FEB"/>
    <w:rsid w:val="002860C4"/>
    <w:rsid w:val="002872A6"/>
    <w:rsid w:val="002B5741"/>
    <w:rsid w:val="003009C1"/>
    <w:rsid w:val="00305409"/>
    <w:rsid w:val="003609EF"/>
    <w:rsid w:val="0036231A"/>
    <w:rsid w:val="00374DD4"/>
    <w:rsid w:val="003B279D"/>
    <w:rsid w:val="003E1A36"/>
    <w:rsid w:val="00410371"/>
    <w:rsid w:val="004242F1"/>
    <w:rsid w:val="004514CC"/>
    <w:rsid w:val="00477040"/>
    <w:rsid w:val="00485335"/>
    <w:rsid w:val="004A6E1C"/>
    <w:rsid w:val="004B75B7"/>
    <w:rsid w:val="0051580D"/>
    <w:rsid w:val="00540E7A"/>
    <w:rsid w:val="00547111"/>
    <w:rsid w:val="00592D74"/>
    <w:rsid w:val="005E2C44"/>
    <w:rsid w:val="0060058D"/>
    <w:rsid w:val="00621188"/>
    <w:rsid w:val="0062271B"/>
    <w:rsid w:val="006257ED"/>
    <w:rsid w:val="006373FD"/>
    <w:rsid w:val="00695808"/>
    <w:rsid w:val="006B46FB"/>
    <w:rsid w:val="006C118E"/>
    <w:rsid w:val="006E21FB"/>
    <w:rsid w:val="00770F9E"/>
    <w:rsid w:val="00792342"/>
    <w:rsid w:val="007977A8"/>
    <w:rsid w:val="007B153E"/>
    <w:rsid w:val="007B512A"/>
    <w:rsid w:val="007C2097"/>
    <w:rsid w:val="007D6A07"/>
    <w:rsid w:val="007E0359"/>
    <w:rsid w:val="007F7259"/>
    <w:rsid w:val="008040A8"/>
    <w:rsid w:val="008279FA"/>
    <w:rsid w:val="008626E7"/>
    <w:rsid w:val="00870EE7"/>
    <w:rsid w:val="008863B9"/>
    <w:rsid w:val="008A0D18"/>
    <w:rsid w:val="008A45A6"/>
    <w:rsid w:val="008F686C"/>
    <w:rsid w:val="008F6D80"/>
    <w:rsid w:val="00913C95"/>
    <w:rsid w:val="009148DE"/>
    <w:rsid w:val="00941E30"/>
    <w:rsid w:val="009777D9"/>
    <w:rsid w:val="00991B88"/>
    <w:rsid w:val="009A5753"/>
    <w:rsid w:val="009A579D"/>
    <w:rsid w:val="009E3297"/>
    <w:rsid w:val="009F734F"/>
    <w:rsid w:val="00A246B6"/>
    <w:rsid w:val="00A30DEA"/>
    <w:rsid w:val="00A47E70"/>
    <w:rsid w:val="00A50CF0"/>
    <w:rsid w:val="00A7671C"/>
    <w:rsid w:val="00AA2CBC"/>
    <w:rsid w:val="00AB0268"/>
    <w:rsid w:val="00AC5820"/>
    <w:rsid w:val="00AD1CD8"/>
    <w:rsid w:val="00B12108"/>
    <w:rsid w:val="00B258BB"/>
    <w:rsid w:val="00B67B97"/>
    <w:rsid w:val="00B968C8"/>
    <w:rsid w:val="00BA3EC5"/>
    <w:rsid w:val="00BA51D9"/>
    <w:rsid w:val="00BB5DFC"/>
    <w:rsid w:val="00BD279D"/>
    <w:rsid w:val="00BD6BB8"/>
    <w:rsid w:val="00C20023"/>
    <w:rsid w:val="00C4484B"/>
    <w:rsid w:val="00C5287B"/>
    <w:rsid w:val="00C569B2"/>
    <w:rsid w:val="00C66BA2"/>
    <w:rsid w:val="00C95985"/>
    <w:rsid w:val="00CC5026"/>
    <w:rsid w:val="00CC68D0"/>
    <w:rsid w:val="00D03F9A"/>
    <w:rsid w:val="00D06D51"/>
    <w:rsid w:val="00D24991"/>
    <w:rsid w:val="00D27472"/>
    <w:rsid w:val="00D478C4"/>
    <w:rsid w:val="00D50255"/>
    <w:rsid w:val="00D60B8E"/>
    <w:rsid w:val="00D66520"/>
    <w:rsid w:val="00DA2D68"/>
    <w:rsid w:val="00DB246A"/>
    <w:rsid w:val="00DE34CF"/>
    <w:rsid w:val="00E13F3D"/>
    <w:rsid w:val="00E34898"/>
    <w:rsid w:val="00E376F4"/>
    <w:rsid w:val="00EB09B7"/>
    <w:rsid w:val="00EE7D7C"/>
    <w:rsid w:val="00F25D98"/>
    <w:rsid w:val="00F300FB"/>
    <w:rsid w:val="00F50F8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A0D18"/>
    <w:rPr>
      <w:rFonts w:ascii="Times New Roman" w:hAnsi="Times New Roman"/>
      <w:lang w:val="en-GB" w:eastAsia="en-US"/>
    </w:rPr>
  </w:style>
  <w:style w:type="character" w:customStyle="1" w:styleId="B1Char">
    <w:name w:val="B1 Char"/>
    <w:link w:val="B1"/>
    <w:rsid w:val="008A0D18"/>
    <w:rPr>
      <w:rFonts w:ascii="Times New Roman" w:hAnsi="Times New Roman"/>
      <w:lang w:val="en-GB" w:eastAsia="en-US"/>
    </w:rPr>
  </w:style>
  <w:style w:type="character" w:customStyle="1" w:styleId="B2Char">
    <w:name w:val="B2 Char"/>
    <w:link w:val="B2"/>
    <w:rsid w:val="00F50F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09188-2B24-46E2-8C9C-3C8DEE207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1052</Words>
  <Characters>6001</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(LGE)_SA2#136AH</cp:lastModifiedBy>
  <cp:revision>8</cp:revision>
  <cp:lastPrinted>1899-12-31T23:00:00Z</cp:lastPrinted>
  <dcterms:created xsi:type="dcterms:W3CDTF">2020-01-14T00:55:00Z</dcterms:created>
  <dcterms:modified xsi:type="dcterms:W3CDTF">2020-01-14T01:58:00Z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